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FB" w:rsidRPr="005D75FB" w:rsidRDefault="005D75FB" w:rsidP="005D75FB">
      <w:pPr>
        <w:pBdr>
          <w:bottom w:val="single" w:sz="2" w:space="0" w:color="FFFFFF"/>
        </w:pBdr>
        <w:spacing w:before="150" w:after="750" w:line="288" w:lineRule="atLeast"/>
        <w:outlineLvl w:val="0"/>
        <w:rPr>
          <w:rFonts w:ascii="Times New Roman" w:eastAsia="Times New Roman" w:hAnsi="Times New Roman" w:cs="Times New Roman"/>
          <w:b/>
          <w:bCs/>
          <w:color w:val="3B9E61"/>
          <w:kern w:val="36"/>
          <w:sz w:val="48"/>
          <w:szCs w:val="48"/>
        </w:rPr>
      </w:pPr>
      <w:r w:rsidRPr="005D75FB">
        <w:rPr>
          <w:rFonts w:ascii="Times New Roman" w:eastAsia="Times New Roman" w:hAnsi="Times New Roman" w:cs="Times New Roman"/>
          <w:b/>
          <w:bCs/>
          <w:color w:val="3B9E61"/>
          <w:kern w:val="36"/>
          <w:sz w:val="48"/>
          <w:szCs w:val="48"/>
        </w:rPr>
        <w:t>Factors associated with inappropriate blood transfusion among obstetric patients at Moi Teaching and Referral Hospital, Eldoret Kenya</w:t>
      </w:r>
    </w:p>
    <w:p w:rsidR="005D75FB" w:rsidRPr="005D75FB" w:rsidRDefault="005D75FB" w:rsidP="005D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5FB" w:rsidRPr="005D75FB" w:rsidRDefault="005D75FB" w:rsidP="005D75FB">
      <w:pPr>
        <w:shd w:val="clear" w:color="auto" w:fill="FFFFFF"/>
        <w:spacing w:before="150" w:after="150" w:line="240" w:lineRule="atLeast"/>
        <w:ind w:right="150"/>
        <w:outlineLvl w:val="4"/>
        <w:rPr>
          <w:rFonts w:ascii="Times New Roman" w:eastAsia="Times New Roman" w:hAnsi="Times New Roman" w:cs="Times New Roman"/>
          <w:b/>
          <w:bCs/>
          <w:color w:val="3B9E61"/>
          <w:sz w:val="24"/>
          <w:szCs w:val="24"/>
        </w:rPr>
      </w:pPr>
      <w:r w:rsidRPr="005D75FB">
        <w:rPr>
          <w:rFonts w:ascii="Times New Roman" w:eastAsia="Times New Roman" w:hAnsi="Times New Roman" w:cs="Times New Roman"/>
          <w:b/>
          <w:bCs/>
          <w:color w:val="3B9E61"/>
          <w:sz w:val="24"/>
          <w:szCs w:val="24"/>
        </w:rPr>
        <w:t>C. Biwot</w:t>
      </w:r>
    </w:p>
    <w:p w:rsidR="005D75FB" w:rsidRPr="005D75FB" w:rsidRDefault="005D75FB" w:rsidP="005D75FB">
      <w:pPr>
        <w:shd w:val="clear" w:color="auto" w:fill="FFFFFF"/>
        <w:spacing w:before="150" w:after="150" w:line="240" w:lineRule="atLeast"/>
        <w:ind w:right="150"/>
        <w:outlineLvl w:val="4"/>
        <w:rPr>
          <w:rFonts w:ascii="Times New Roman" w:eastAsia="Times New Roman" w:hAnsi="Times New Roman" w:cs="Times New Roman"/>
          <w:b/>
          <w:bCs/>
          <w:color w:val="3B9E61"/>
          <w:sz w:val="24"/>
          <w:szCs w:val="24"/>
        </w:rPr>
      </w:pPr>
      <w:r w:rsidRPr="005D75FB">
        <w:rPr>
          <w:rFonts w:ascii="Times New Roman" w:eastAsia="Times New Roman" w:hAnsi="Times New Roman" w:cs="Times New Roman"/>
          <w:b/>
          <w:bCs/>
          <w:color w:val="3B9E61"/>
          <w:sz w:val="24"/>
          <w:szCs w:val="24"/>
        </w:rPr>
        <w:t>P.K. Tonui</w:t>
      </w:r>
    </w:p>
    <w:p w:rsidR="005D75FB" w:rsidRPr="005D75FB" w:rsidRDefault="005D75FB" w:rsidP="005D75FB">
      <w:pPr>
        <w:shd w:val="clear" w:color="auto" w:fill="FFFFFF"/>
        <w:spacing w:before="150" w:after="150" w:line="240" w:lineRule="atLeast"/>
        <w:ind w:right="150"/>
        <w:outlineLvl w:val="4"/>
        <w:rPr>
          <w:rFonts w:ascii="Times New Roman" w:eastAsia="Times New Roman" w:hAnsi="Times New Roman" w:cs="Times New Roman"/>
          <w:b/>
          <w:bCs/>
          <w:color w:val="3B9E61"/>
          <w:sz w:val="24"/>
          <w:szCs w:val="24"/>
        </w:rPr>
      </w:pPr>
      <w:r w:rsidRPr="005D75FB">
        <w:rPr>
          <w:rFonts w:ascii="Times New Roman" w:eastAsia="Times New Roman" w:hAnsi="Times New Roman" w:cs="Times New Roman"/>
          <w:b/>
          <w:bCs/>
          <w:color w:val="3B9E61"/>
          <w:sz w:val="24"/>
          <w:szCs w:val="24"/>
        </w:rPr>
        <w:t>B.J. Locho</w:t>
      </w:r>
    </w:p>
    <w:p w:rsidR="005D75FB" w:rsidRPr="005D75FB" w:rsidRDefault="005D75FB" w:rsidP="005D75FB">
      <w:pPr>
        <w:shd w:val="clear" w:color="auto" w:fill="FFFFFF"/>
        <w:spacing w:before="150" w:line="240" w:lineRule="atLeast"/>
        <w:ind w:right="150"/>
        <w:outlineLvl w:val="4"/>
        <w:rPr>
          <w:rFonts w:ascii="Times New Roman" w:eastAsia="Times New Roman" w:hAnsi="Times New Roman" w:cs="Times New Roman"/>
          <w:b/>
          <w:bCs/>
          <w:color w:val="3B9E61"/>
          <w:sz w:val="24"/>
          <w:szCs w:val="24"/>
        </w:rPr>
      </w:pPr>
      <w:r w:rsidRPr="005D75FB">
        <w:rPr>
          <w:rFonts w:ascii="Times New Roman" w:eastAsia="Times New Roman" w:hAnsi="Times New Roman" w:cs="Times New Roman"/>
          <w:b/>
          <w:bCs/>
          <w:color w:val="3B9E61"/>
          <w:sz w:val="24"/>
          <w:szCs w:val="24"/>
        </w:rPr>
        <w:t>J. Odunga</w:t>
      </w:r>
    </w:p>
    <w:p w:rsidR="005D75FB" w:rsidRPr="005D75FB" w:rsidRDefault="005D75FB" w:rsidP="005D75FB">
      <w:pPr>
        <w:shd w:val="clear" w:color="auto" w:fill="FFFFFF"/>
        <w:spacing w:before="150" w:after="150" w:line="312" w:lineRule="atLeast"/>
        <w:ind w:right="150"/>
        <w:outlineLvl w:val="1"/>
        <w:rPr>
          <w:rFonts w:ascii="Times New Roman" w:eastAsia="Times New Roman" w:hAnsi="Times New Roman" w:cs="Times New Roman"/>
          <w:color w:val="3B9E61"/>
          <w:sz w:val="36"/>
          <w:szCs w:val="36"/>
        </w:rPr>
      </w:pPr>
      <w:r w:rsidRPr="005D75FB">
        <w:rPr>
          <w:rFonts w:ascii="Times New Roman" w:eastAsia="Times New Roman" w:hAnsi="Times New Roman" w:cs="Times New Roman"/>
          <w:color w:val="3B9E61"/>
          <w:sz w:val="36"/>
          <w:szCs w:val="36"/>
        </w:rPr>
        <w:t>Abstract</w:t>
      </w:r>
    </w:p>
    <w:p w:rsidR="005D75FB" w:rsidRPr="005D75FB" w:rsidRDefault="005D75FB" w:rsidP="005D75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D75F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Objectives</w:t>
      </w:r>
      <w:r w:rsidRPr="005D75FB">
        <w:rPr>
          <w:rFonts w:ascii="Helvetica" w:eastAsia="Times New Roman" w:hAnsi="Helvetica" w:cs="Helvetica"/>
          <w:color w:val="333333"/>
          <w:sz w:val="24"/>
          <w:szCs w:val="24"/>
        </w:rPr>
        <w:t>: To determine the blood transfusion rate, identify the indications for blood transfusion and assess the appropriateness of  blood transfusion among obstetric patients at Moi Teaching and Referral Hospital, (MTRH) Eldoret.</w:t>
      </w:r>
    </w:p>
    <w:p w:rsidR="005D75FB" w:rsidRPr="005D75FB" w:rsidRDefault="005D75FB" w:rsidP="005D75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D75FB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5D75FB" w:rsidRPr="005D75FB" w:rsidRDefault="005D75FB" w:rsidP="005D75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D75F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Methods</w:t>
      </w:r>
      <w:r w:rsidRPr="005D75FB">
        <w:rPr>
          <w:rFonts w:ascii="Helvetica" w:eastAsia="Times New Roman" w:hAnsi="Helvetica" w:cs="Helvetica"/>
          <w:color w:val="333333"/>
          <w:sz w:val="24"/>
          <w:szCs w:val="24"/>
        </w:rPr>
        <w:t>: This was a hospital based cross-sectional study. Pregnant women from 28 weeks of gestation to 6 weeks postpartum, who  received transfusion of blood and blood products, were included in the study. A total of 228 participants were enrolled in the study.</w:t>
      </w:r>
    </w:p>
    <w:p w:rsidR="005D75FB" w:rsidRPr="005D75FB" w:rsidRDefault="005D75FB" w:rsidP="005D75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D75FB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5D75FB" w:rsidRPr="005D75FB" w:rsidRDefault="005D75FB" w:rsidP="005D75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D75F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Results</w:t>
      </w:r>
      <w:r w:rsidRPr="005D75FB">
        <w:rPr>
          <w:rFonts w:ascii="Helvetica" w:eastAsia="Times New Roman" w:hAnsi="Helvetica" w:cs="Helvetica"/>
          <w:color w:val="333333"/>
          <w:sz w:val="24"/>
          <w:szCs w:val="24"/>
        </w:rPr>
        <w:t>: The blood transfusion rate among obstetric patients at Moi Teaching and Referral Hospital was 3.82%. Obstetric hemorrhage  accounted for 72% of all indications for transfusion of blood and blood products, while anemia in pregnancy explained 28% of indications.  The commonest indication for transfusion of blood and blood products was uterine atony at 34.2%, followed by genital tract  trauma at 14.5% and anemia in pregnancy at 14.0%. </w:t>
      </w:r>
      <w:r w:rsidRPr="005D75FB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Postpartum anemia</w:t>
      </w:r>
      <w:r w:rsidRPr="005D75FB">
        <w:rPr>
          <w:rFonts w:ascii="Helvetica" w:eastAsia="Times New Roman" w:hAnsi="Helvetica" w:cs="Helvetica"/>
          <w:color w:val="333333"/>
          <w:sz w:val="24"/>
          <w:szCs w:val="24"/>
        </w:rPr>
        <w:t> and retained placenta accounted for 13.2% and 11.4%  respectively. HELLP syndrome (6.1%), placental abruption (4.8%), secondary post-partum haemorrhage (3.1%), placenta Previa (2.2%) and  uterine rupture (1.8%) accounted for the remainder of the cases. Overall, 37.3% of blood transfusions were inappropriate, with pre- transfusion hemoglobin level and referral status being significantly associated. </w:t>
      </w:r>
    </w:p>
    <w:p w:rsidR="005D75FB" w:rsidRPr="005D75FB" w:rsidRDefault="005D75FB" w:rsidP="005D75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D75FB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5D75FB" w:rsidRPr="005D75FB" w:rsidRDefault="005D75FB" w:rsidP="005D75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D75F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Conclusions</w:t>
      </w:r>
      <w:r w:rsidRPr="005D75FB">
        <w:rPr>
          <w:rFonts w:ascii="Helvetica" w:eastAsia="Times New Roman" w:hAnsi="Helvetica" w:cs="Helvetica"/>
          <w:color w:val="333333"/>
          <w:sz w:val="24"/>
          <w:szCs w:val="24"/>
        </w:rPr>
        <w:t>: The blood transfusion rate among obstetric  patients at Moi Teaching and Referral Hospital was 3.82%. Uterine atony was the most common obstetric indication for blood transfusion  at 34.2%. Only 37.3% of blood transfusions were inappropriate as per the Kenya National Blood Transfusion Services (KNBTS) blood  transfusion guidelines. Patients who had been referred from other facilities and those with a pretransfusion hemoglobin level above 7g/ dL were more likely to receive an inappropriate blood transfusion. </w:t>
      </w:r>
    </w:p>
    <w:p w:rsidR="001C06A8" w:rsidRDefault="001C06A8"/>
    <w:sectPr w:rsidR="001C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D75FB"/>
    <w:rsid w:val="001C06A8"/>
    <w:rsid w:val="005D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D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D75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75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D75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75FB"/>
    <w:rPr>
      <w:b/>
      <w:bCs/>
    </w:rPr>
  </w:style>
  <w:style w:type="character" w:styleId="Emphasis">
    <w:name w:val="Emphasis"/>
    <w:basedOn w:val="DefaultParagraphFont"/>
    <w:uiPriority w:val="20"/>
    <w:qFormat/>
    <w:rsid w:val="005D75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52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8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Unknown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eresources</dc:creator>
  <cp:lastModifiedBy>eresources</cp:lastModifiedBy>
  <cp:revision>2</cp:revision>
  <dcterms:created xsi:type="dcterms:W3CDTF">2025-05-19T09:54:00Z</dcterms:created>
  <dcterms:modified xsi:type="dcterms:W3CDTF">2025-05-19T09:54:00Z</dcterms:modified>
</cp:coreProperties>
</file>